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12B5BE08" w:rsidR="002B709B" w:rsidRPr="0037220A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18"/>
          <w:szCs w:val="18"/>
          <w:u w:val="single"/>
        </w:rPr>
      </w:pPr>
      <w:r w:rsidRPr="0037220A">
        <w:rPr>
          <w:rFonts w:ascii="Arial" w:hAnsi="Arial"/>
          <w:bCs/>
          <w:sz w:val="18"/>
          <w:szCs w:val="18"/>
          <w:u w:val="single"/>
        </w:rPr>
        <w:t>TENDER NO.</w:t>
      </w:r>
      <w:r w:rsidR="001F7001" w:rsidRPr="0037220A">
        <w:rPr>
          <w:rFonts w:ascii="Arial" w:hAnsi="Arial"/>
          <w:bCs/>
          <w:sz w:val="18"/>
          <w:szCs w:val="18"/>
        </w:rPr>
        <w:t xml:space="preserve">  </w:t>
      </w:r>
      <w:r w:rsidRPr="0037220A">
        <w:rPr>
          <w:rFonts w:ascii="Arial" w:hAnsi="Arial"/>
          <w:b/>
          <w:bCs/>
          <w:sz w:val="18"/>
          <w:szCs w:val="18"/>
          <w:u w:val="dotted"/>
        </w:rPr>
        <w:t>T/</w:t>
      </w:r>
      <w:r w:rsidR="0037220A" w:rsidRPr="0037220A">
        <w:rPr>
          <w:rFonts w:ascii="Arial" w:hAnsi="Arial"/>
          <w:b/>
          <w:bCs/>
          <w:sz w:val="18"/>
          <w:szCs w:val="18"/>
          <w:u w:val="dotted"/>
        </w:rPr>
        <w:t>2541956</w:t>
      </w:r>
      <w:r w:rsidRPr="0037220A">
        <w:rPr>
          <w:rFonts w:ascii="Arial" w:hAnsi="Arial"/>
          <w:b/>
          <w:bCs/>
          <w:sz w:val="18"/>
          <w:szCs w:val="18"/>
          <w:u w:val="dotted"/>
        </w:rPr>
        <w:t>/</w:t>
      </w:r>
      <w:r w:rsidR="00C572A5" w:rsidRPr="0037220A">
        <w:rPr>
          <w:rFonts w:ascii="Arial" w:hAnsi="Arial"/>
          <w:b/>
          <w:bCs/>
          <w:sz w:val="18"/>
          <w:szCs w:val="18"/>
          <w:u w:val="dotted"/>
        </w:rPr>
        <w:t>20</w:t>
      </w:r>
      <w:r w:rsidR="00AF3D71" w:rsidRPr="0037220A">
        <w:rPr>
          <w:rFonts w:ascii="Arial" w:hAnsi="Arial"/>
          <w:b/>
          <w:bCs/>
          <w:sz w:val="18"/>
          <w:szCs w:val="18"/>
          <w:u w:val="dotted"/>
        </w:rPr>
        <w:t>2</w:t>
      </w:r>
      <w:r w:rsidR="009F3C75" w:rsidRPr="0037220A">
        <w:rPr>
          <w:rFonts w:ascii="Arial" w:hAnsi="Arial"/>
          <w:b/>
          <w:bCs/>
          <w:sz w:val="18"/>
          <w:szCs w:val="18"/>
          <w:u w:val="dotted"/>
        </w:rPr>
        <w:t>3</w:t>
      </w:r>
      <w:r w:rsidR="001F7001" w:rsidRPr="0037220A">
        <w:rPr>
          <w:rFonts w:ascii="Arial" w:hAnsi="Arial"/>
          <w:bCs/>
          <w:sz w:val="18"/>
          <w:szCs w:val="18"/>
        </w:rPr>
        <w:t xml:space="preserve">      Tender Fee </w:t>
      </w:r>
      <w:r w:rsidRPr="0037220A">
        <w:rPr>
          <w:rFonts w:ascii="Arial" w:hAnsi="Arial"/>
          <w:bCs/>
          <w:sz w:val="18"/>
          <w:szCs w:val="18"/>
        </w:rPr>
        <w:t>Receipt No.</w:t>
      </w:r>
      <w:r w:rsidR="00E0505B" w:rsidRPr="0037220A">
        <w:rPr>
          <w:rFonts w:ascii="Arial" w:hAnsi="Arial" w:hint="cs"/>
          <w:bCs/>
          <w:sz w:val="18"/>
          <w:szCs w:val="18"/>
          <w:rtl/>
        </w:rPr>
        <w:t xml:space="preserve">        </w:t>
      </w:r>
      <w:r w:rsidR="00E0505B" w:rsidRPr="0037220A">
        <w:rPr>
          <w:rFonts w:ascii="Arial" w:hAnsi="Arial"/>
          <w:bCs/>
          <w:sz w:val="18"/>
          <w:szCs w:val="18"/>
        </w:rPr>
        <w:t>:</w:t>
      </w:r>
      <w:r w:rsidR="001F7001" w:rsidRPr="0037220A">
        <w:rPr>
          <w:rFonts w:ascii="Arial" w:hAnsi="Arial"/>
          <w:bCs/>
          <w:sz w:val="18"/>
          <w:szCs w:val="18"/>
        </w:rPr>
        <w:t xml:space="preserve"> </w:t>
      </w:r>
      <w:r w:rsidR="00E0505B" w:rsidRPr="0037220A">
        <w:rPr>
          <w:rFonts w:ascii="Arial" w:hAnsi="Arial"/>
          <w:bCs/>
          <w:sz w:val="18"/>
          <w:szCs w:val="18"/>
        </w:rPr>
        <w:t xml:space="preserve">Dated  </w:t>
      </w:r>
      <w:r w:rsidR="00E0505B" w:rsidRPr="0037220A">
        <w:rPr>
          <w:rFonts w:ascii="Arial" w:hAnsi="Arial" w:hint="cs"/>
          <w:bCs/>
          <w:sz w:val="18"/>
          <w:szCs w:val="18"/>
          <w:rtl/>
        </w:rPr>
        <w:t xml:space="preserve">  </w:t>
      </w:r>
      <w:r w:rsidR="00E0505B" w:rsidRPr="0037220A">
        <w:rPr>
          <w:rFonts w:ascii="Arial" w:hAnsi="Arial"/>
          <w:bCs/>
          <w:sz w:val="18"/>
          <w:szCs w:val="18"/>
        </w:rPr>
        <w:t xml:space="preserve"> </w:t>
      </w:r>
      <w:r w:rsidRPr="0037220A">
        <w:rPr>
          <w:rFonts w:ascii="Arial" w:hAnsi="Arial"/>
          <w:b/>
          <w:sz w:val="18"/>
          <w:szCs w:val="18"/>
        </w:rPr>
        <w:t>/</w:t>
      </w:r>
      <w:r w:rsidR="00E0505B" w:rsidRPr="0037220A">
        <w:rPr>
          <w:rFonts w:ascii="Arial" w:hAnsi="Arial" w:hint="cs"/>
          <w:b/>
          <w:sz w:val="18"/>
          <w:szCs w:val="18"/>
          <w:rtl/>
        </w:rPr>
        <w:t xml:space="preserve">      </w:t>
      </w:r>
      <w:r w:rsidRPr="0037220A">
        <w:rPr>
          <w:rFonts w:ascii="Arial" w:hAnsi="Arial"/>
          <w:b/>
          <w:bCs/>
          <w:sz w:val="18"/>
          <w:szCs w:val="18"/>
        </w:rPr>
        <w:t>/</w:t>
      </w:r>
      <w:r w:rsidR="00C572A5" w:rsidRPr="0037220A">
        <w:rPr>
          <w:rFonts w:ascii="Arial" w:hAnsi="Arial"/>
          <w:b/>
          <w:bCs/>
          <w:sz w:val="18"/>
          <w:szCs w:val="18"/>
        </w:rPr>
        <w:t>20</w:t>
      </w:r>
      <w:r w:rsidR="00AF3D71" w:rsidRPr="0037220A">
        <w:rPr>
          <w:rFonts w:ascii="Arial" w:hAnsi="Arial"/>
          <w:b/>
          <w:bCs/>
          <w:sz w:val="18"/>
          <w:szCs w:val="18"/>
        </w:rPr>
        <w:t>2</w:t>
      </w:r>
      <w:r w:rsidR="009F3C75" w:rsidRPr="0037220A">
        <w:rPr>
          <w:rFonts w:ascii="Arial" w:hAnsi="Arial"/>
          <w:b/>
          <w:bCs/>
          <w:sz w:val="18"/>
          <w:szCs w:val="18"/>
        </w:rPr>
        <w:t>3</w:t>
      </w:r>
      <w:r w:rsidR="009478C2" w:rsidRPr="0037220A">
        <w:rPr>
          <w:rFonts w:ascii="Arial" w:hAnsi="Arial"/>
          <w:b/>
          <w:bCs/>
          <w:sz w:val="18"/>
          <w:szCs w:val="18"/>
        </w:rPr>
        <w:t xml:space="preserve">    </w:t>
      </w:r>
      <w:r w:rsidR="001F7001" w:rsidRPr="0037220A">
        <w:rPr>
          <w:rFonts w:ascii="Arial" w:hAnsi="Arial"/>
          <w:bCs/>
          <w:sz w:val="18"/>
          <w:szCs w:val="18"/>
        </w:rPr>
        <w:t>Amount</w:t>
      </w:r>
      <w:r w:rsidR="0037220A">
        <w:rPr>
          <w:rFonts w:ascii="Arial" w:hAnsi="Arial"/>
          <w:b/>
          <w:bCs/>
          <w:sz w:val="18"/>
          <w:szCs w:val="18"/>
        </w:rPr>
        <w:t>: RO. 1500/-</w:t>
      </w:r>
      <w:r w:rsidR="008D3FF3" w:rsidRPr="0037220A">
        <w:rPr>
          <w:rFonts w:ascii="Arial" w:hAnsi="Arial"/>
          <w:b/>
          <w:bCs/>
          <w:sz w:val="18"/>
          <w:szCs w:val="18"/>
        </w:rPr>
        <w:t xml:space="preserve"> (Plus 5% VAT)</w:t>
      </w:r>
    </w:p>
    <w:p w14:paraId="76B05B5D" w14:textId="472BB3C5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37220A" w:rsidRPr="0037220A">
        <w:rPr>
          <w:rFonts w:ascii="Arial" w:hAnsi="Arial"/>
          <w:b/>
          <w:bCs/>
          <w:sz w:val="20"/>
          <w:szCs w:val="20"/>
        </w:rPr>
        <w:t>Enhancing the Instrumentation and Automation Levels of Water Transmission System in Muscat, Dakliya, Batina &amp; Dahira Governorates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067B567D" w:rsidR="00A4222A" w:rsidRDefault="009F3C75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1C1EAEF5" wp14:editId="6CA4B9DD">
                <wp:extent cx="1057910" cy="78295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37220A" w:rsidRDefault="0037220A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401346">
    <w:abstractNumId w:val="1"/>
  </w:num>
  <w:num w:numId="2" w16cid:durableId="27919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7220A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3C7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Amira Al Amri</cp:lastModifiedBy>
  <cp:revision>10</cp:revision>
  <cp:lastPrinted>2018-03-18T06:15:00Z</cp:lastPrinted>
  <dcterms:created xsi:type="dcterms:W3CDTF">2018-03-18T06:24:00Z</dcterms:created>
  <dcterms:modified xsi:type="dcterms:W3CDTF">2023-11-09T07:16:00Z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